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61DAABD6" w14:textId="0D2EBFAD" w:rsidR="009A0B72" w:rsidRDefault="009A0B72" w:rsidP="00EC2ECC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193235">
        <w:rPr>
          <w:rFonts w:ascii="Times New Roman" w:hAnsi="Times New Roman" w:cs="Times New Roman"/>
          <w:b/>
          <w:sz w:val="24"/>
          <w:szCs w:val="24"/>
        </w:rPr>
        <w:t>«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 xml:space="preserve">Животные. Лабораторная диагностика </w:t>
      </w:r>
      <w:r w:rsidR="00DB5452">
        <w:rPr>
          <w:rFonts w:ascii="Times New Roman" w:hAnsi="Times New Roman" w:cs="Times New Roman"/>
          <w:b/>
          <w:sz w:val="24"/>
          <w:szCs w:val="24"/>
        </w:rPr>
        <w:t>гриппа свиней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>.  Основные положения</w:t>
      </w:r>
      <w:r w:rsidR="00193235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EDBB1B9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7D3E025C" w14:textId="72883EFE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83326">
        <w:rPr>
          <w:rFonts w:ascii="Times New Roman" w:hAnsi="Times New Roman" w:cs="Times New Roman"/>
          <w:bCs/>
          <w:sz w:val="24"/>
          <w:szCs w:val="24"/>
        </w:rPr>
        <w:t>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4EED82E0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08C2A42B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 xml:space="preserve">Аккредитованные испытательные центры (ИЦ) и испытательные лаборатории (ИЛ) по ГОСТ ISO/IEC 17025 должны применять соответствующие верифицированные и </w:t>
      </w:r>
      <w:proofErr w:type="spellStart"/>
      <w:r w:rsidRPr="00883326">
        <w:rPr>
          <w:rFonts w:ascii="Times New Roman" w:hAnsi="Times New Roman" w:cs="Times New Roman"/>
          <w:bCs/>
          <w:sz w:val="24"/>
          <w:szCs w:val="24"/>
        </w:rPr>
        <w:t>валидированные</w:t>
      </w:r>
      <w:proofErr w:type="spellEnd"/>
      <w:r w:rsidRPr="00883326">
        <w:rPr>
          <w:rFonts w:ascii="Times New Roman" w:hAnsi="Times New Roman" w:cs="Times New Roman"/>
          <w:bCs/>
          <w:sz w:val="24"/>
          <w:szCs w:val="24"/>
        </w:rPr>
        <w:t xml:space="preserve">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2E20C277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чумы крупного рогатого скота с учетом основных положений рекомендаций и стандартов Всемирной организации здоровья животных (ВОЗЖ).</w:t>
      </w:r>
    </w:p>
    <w:p w14:paraId="39D11597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14:paraId="25360AD6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Целесообразность разработки стандарта обусловлена:</w:t>
      </w:r>
    </w:p>
    <w:p w14:paraId="254A8A70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стандартизацией методов лабораторной диагностики во всех лабораториях;</w:t>
      </w:r>
    </w:p>
    <w:p w14:paraId="37ADA43C" w14:textId="77777777" w:rsidR="00883326" w:rsidRPr="00883326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снижением риска заноса инфекционных заболеваний на территории РК при импорте животноводческой продукции;</w:t>
      </w:r>
    </w:p>
    <w:p w14:paraId="51A79E37" w14:textId="1B825875" w:rsidR="009A0B72" w:rsidRPr="00D26989" w:rsidRDefault="00883326" w:rsidP="00883326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326">
        <w:rPr>
          <w:rFonts w:ascii="Times New Roman" w:hAnsi="Times New Roman" w:cs="Times New Roman"/>
          <w:bCs/>
          <w:sz w:val="24"/>
          <w:szCs w:val="24"/>
        </w:rPr>
        <w:t>- 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  <w:r w:rsidR="00193235" w:rsidRPr="00193235">
        <w:rPr>
          <w:rFonts w:ascii="Times New Roman" w:hAnsi="Times New Roman" w:cs="Times New Roman"/>
          <w:bCs/>
          <w:sz w:val="24"/>
          <w:szCs w:val="24"/>
        </w:rPr>
        <w:cr/>
      </w: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67F93CB" w14:textId="77777777" w:rsidR="00883326" w:rsidRDefault="00883326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B34A2CD" w14:textId="48E0E35F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lastRenderedPageBreak/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081B3484" w14:textId="388C77C8" w:rsidR="00EC2ECC" w:rsidRPr="00F804B8" w:rsidRDefault="00F804B8" w:rsidP="00193235">
      <w:pPr>
        <w:pStyle w:val="Style46"/>
        <w:widowControl/>
        <w:ind w:firstLine="567"/>
        <w:jc w:val="both"/>
        <w:rPr>
          <w:rStyle w:val="FontStyle38"/>
          <w:rFonts w:eastAsiaTheme="minorEastAsia"/>
          <w:bCs/>
          <w:sz w:val="24"/>
          <w:szCs w:val="24"/>
          <w:lang w:eastAsia="en-US"/>
        </w:rPr>
      </w:pPr>
      <w:r w:rsidRPr="00F804B8">
        <w:rPr>
          <w:rFonts w:ascii="Times New Roman" w:eastAsiaTheme="minorEastAsia" w:hAnsi="Times New Roman" w:cs="Times New Roman"/>
          <w:bCs/>
          <w:color w:val="000000"/>
          <w:lang w:eastAsia="en-US"/>
        </w:rPr>
        <w:t>Лабораторная диагностика ку-лихорадки у животных</w:t>
      </w:r>
      <w:r w:rsidR="00883326" w:rsidRPr="00F804B8">
        <w:rPr>
          <w:rStyle w:val="FontStyle38"/>
          <w:rFonts w:eastAsiaTheme="minorEastAsia"/>
          <w:bCs/>
          <w:sz w:val="24"/>
          <w:szCs w:val="24"/>
          <w:lang w:eastAsia="en-US"/>
        </w:rPr>
        <w:t>.</w:t>
      </w:r>
    </w:p>
    <w:p w14:paraId="14345F13" w14:textId="77777777" w:rsidR="00883326" w:rsidRPr="00D26989" w:rsidRDefault="00883326" w:rsidP="00193235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05B6BB5B" w14:textId="77777777" w:rsidR="00193235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C64E5A8" w14:textId="2D282E70" w:rsidR="00137E7C" w:rsidRPr="00137E7C" w:rsidRDefault="00137E7C" w:rsidP="003245D4">
      <w:pPr>
        <w:pStyle w:val="1"/>
        <w:ind w:firstLine="567"/>
        <w:jc w:val="both"/>
        <w:rPr>
          <w:bCs/>
          <w:sz w:val="24"/>
          <w:szCs w:val="24"/>
        </w:rPr>
      </w:pPr>
      <w:r w:rsidRPr="00137E7C">
        <w:rPr>
          <w:bCs/>
          <w:sz w:val="24"/>
          <w:szCs w:val="24"/>
        </w:rPr>
        <w:t>Отсутствуют.</w:t>
      </w:r>
    </w:p>
    <w:p w14:paraId="1FC39497" w14:textId="77777777" w:rsidR="00137E7C" w:rsidRPr="00D26989" w:rsidRDefault="00137E7C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F8B91" w14:textId="3CA6EA22" w:rsidR="00137E7C" w:rsidRPr="00992665" w:rsidRDefault="00137E7C" w:rsidP="00137E7C">
      <w:pPr>
        <w:pStyle w:val="a3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7E7C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настоящего проекта стандарта являются: испытательные центры (ИЦ), лаборатории (ИЛ), аккредитованные по ГОСТ ISO/IEC 17025-2019, лаборатории по диагностике, научно-исследовательские учреждения и др.</w:t>
      </w:r>
      <w:r w:rsidR="00193235" w:rsidRPr="00193235">
        <w:rPr>
          <w:rFonts w:ascii="Times New Roman" w:hAnsi="Times New Roman" w:cs="Times New Roman"/>
          <w:sz w:val="24"/>
          <w:szCs w:val="24"/>
          <w:lang w:eastAsia="en-US"/>
        </w:rPr>
        <w:cr/>
      </w:r>
    </w:p>
    <w:p w14:paraId="4C0F18C6" w14:textId="36929F92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034D49AB" w:rsidR="00C8005C" w:rsidRDefault="00137E7C" w:rsidP="0019323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37E7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документа по стандартизации направлен на согласование государственным органам, НПП РК «Атамекен», техническим комитетам по стандартизации, субъектам национальной системы стандартизации Республики Казахстан.</w:t>
      </w:r>
    </w:p>
    <w:p w14:paraId="6A018535" w14:textId="77777777" w:rsidR="00E927FB" w:rsidRPr="00D26989" w:rsidRDefault="00E927FB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5144BDF1" w:rsidR="00C8005C" w:rsidRDefault="009A0B72" w:rsidP="00F27C51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</w:t>
      </w:r>
      <w:r w:rsidR="00F27C51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F27C51" w:rsidRPr="00F27C51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 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>Руководство по диагностическим тестам и вакцинам для наземных животных, ВОЗЖ Глава 3.</w:t>
      </w:r>
      <w:r w:rsidR="00DB5452">
        <w:rPr>
          <w:rFonts w:ascii="Times New Roman" w:hAnsi="Times New Roman" w:cs="Times New Roman"/>
          <w:bCs/>
          <w:sz w:val="24"/>
          <w:szCs w:val="24"/>
        </w:rPr>
        <w:t>9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>.</w:t>
      </w:r>
      <w:r w:rsidR="00F804B8">
        <w:rPr>
          <w:rFonts w:ascii="Times New Roman" w:hAnsi="Times New Roman" w:cs="Times New Roman"/>
          <w:bCs/>
          <w:sz w:val="24"/>
          <w:szCs w:val="24"/>
        </w:rPr>
        <w:t>7</w:t>
      </w:r>
      <w:r w:rsidR="00137E7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877A64" w14:textId="77777777" w:rsidR="00835132" w:rsidRPr="00D26989" w:rsidRDefault="00835132" w:rsidP="00F27C51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CF3BDA" w14:textId="77777777" w:rsidR="00F804B8" w:rsidRPr="00F804B8" w:rsidRDefault="00F804B8" w:rsidP="00F804B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804B8">
        <w:rPr>
          <w:rFonts w:ascii="Times New Roman" w:hAnsi="Times New Roman" w:cs="Times New Roman"/>
          <w:sz w:val="24"/>
          <w:szCs w:val="24"/>
        </w:rPr>
        <w:t>РГП «Казахский институт стандартизации и метрологии»</w:t>
      </w:r>
    </w:p>
    <w:p w14:paraId="1B37D192" w14:textId="77777777" w:rsidR="00F804B8" w:rsidRPr="00F804B8" w:rsidRDefault="00F804B8" w:rsidP="00F804B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804B8">
        <w:rPr>
          <w:rFonts w:ascii="Times New Roman" w:hAnsi="Times New Roman" w:cs="Times New Roman"/>
          <w:sz w:val="24"/>
          <w:szCs w:val="24"/>
        </w:rPr>
        <w:t xml:space="preserve">Адрес: г. Астана, пр. </w:t>
      </w:r>
      <w:proofErr w:type="spellStart"/>
      <w:r w:rsidRPr="00F804B8">
        <w:rPr>
          <w:rFonts w:ascii="Times New Roman" w:hAnsi="Times New Roman" w:cs="Times New Roman"/>
          <w:sz w:val="24"/>
          <w:szCs w:val="24"/>
        </w:rPr>
        <w:t>Мәңгілік</w:t>
      </w:r>
      <w:proofErr w:type="spellEnd"/>
      <w:r w:rsidRPr="00F804B8">
        <w:rPr>
          <w:rFonts w:ascii="Times New Roman" w:hAnsi="Times New Roman" w:cs="Times New Roman"/>
          <w:sz w:val="24"/>
          <w:szCs w:val="24"/>
        </w:rPr>
        <w:t xml:space="preserve"> Ел, 11</w:t>
      </w:r>
    </w:p>
    <w:p w14:paraId="476F8A6E" w14:textId="77777777" w:rsidR="00F804B8" w:rsidRPr="00F804B8" w:rsidRDefault="00F804B8" w:rsidP="00F804B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804B8">
        <w:rPr>
          <w:rFonts w:ascii="Times New Roman" w:hAnsi="Times New Roman" w:cs="Times New Roman"/>
          <w:sz w:val="24"/>
          <w:szCs w:val="24"/>
        </w:rPr>
        <w:t>Тел./Факс: 8 (7172) 98-06-33, Е-</w:t>
      </w:r>
      <w:proofErr w:type="spellStart"/>
      <w:r w:rsidRPr="00F804B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F804B8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F804B8">
          <w:rPr>
            <w:rStyle w:val="a9"/>
            <w:rFonts w:ascii="Times New Roman" w:hAnsi="Times New Roman" w:cs="Times New Roman"/>
            <w:sz w:val="24"/>
            <w:szCs w:val="24"/>
          </w:rPr>
          <w:t>a.</w:t>
        </w:r>
        <w:r w:rsidRPr="00F804B8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nygymetullakyzy</w:t>
        </w:r>
        <w:r w:rsidRPr="00F804B8">
          <w:rPr>
            <w:rStyle w:val="a9"/>
            <w:rFonts w:ascii="Times New Roman" w:hAnsi="Times New Roman" w:cs="Times New Roman"/>
            <w:sz w:val="24"/>
            <w:szCs w:val="24"/>
          </w:rPr>
          <w:t>@ksm.kz</w:t>
        </w:r>
      </w:hyperlink>
      <w:r w:rsidRPr="00F804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B72E9" w14:textId="434A41B1" w:rsidR="00C8005C" w:rsidRPr="00D26989" w:rsidRDefault="00C8005C" w:rsidP="00F804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8B3F3" w14:textId="77777777" w:rsidR="00550543" w:rsidRDefault="00550543">
      <w:pPr>
        <w:spacing w:after="0" w:line="240" w:lineRule="auto"/>
      </w:pPr>
      <w:r>
        <w:separator/>
      </w:r>
    </w:p>
  </w:endnote>
  <w:endnote w:type="continuationSeparator" w:id="0">
    <w:p w14:paraId="301BA970" w14:textId="77777777" w:rsidR="00550543" w:rsidRDefault="00550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9085F" w14:textId="77777777" w:rsidR="00550543" w:rsidRDefault="00550543">
      <w:pPr>
        <w:spacing w:after="0" w:line="240" w:lineRule="auto"/>
      </w:pPr>
      <w:r>
        <w:separator/>
      </w:r>
    </w:p>
  </w:footnote>
  <w:footnote w:type="continuationSeparator" w:id="0">
    <w:p w14:paraId="5F6A1E32" w14:textId="77777777" w:rsidR="00550543" w:rsidRDefault="00550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D218D"/>
    <w:rsid w:val="00120011"/>
    <w:rsid w:val="00137E7C"/>
    <w:rsid w:val="00193235"/>
    <w:rsid w:val="001D05C1"/>
    <w:rsid w:val="00236023"/>
    <w:rsid w:val="00274812"/>
    <w:rsid w:val="0028178F"/>
    <w:rsid w:val="00291929"/>
    <w:rsid w:val="00314B93"/>
    <w:rsid w:val="003245D4"/>
    <w:rsid w:val="003F072B"/>
    <w:rsid w:val="0046624C"/>
    <w:rsid w:val="00470185"/>
    <w:rsid w:val="004B4913"/>
    <w:rsid w:val="004D6B4D"/>
    <w:rsid w:val="005024A3"/>
    <w:rsid w:val="005274E1"/>
    <w:rsid w:val="00550543"/>
    <w:rsid w:val="00577377"/>
    <w:rsid w:val="005933C1"/>
    <w:rsid w:val="005A265A"/>
    <w:rsid w:val="00627168"/>
    <w:rsid w:val="0066206C"/>
    <w:rsid w:val="00722287"/>
    <w:rsid w:val="00737D15"/>
    <w:rsid w:val="00766205"/>
    <w:rsid w:val="007946AD"/>
    <w:rsid w:val="00833AFB"/>
    <w:rsid w:val="00835132"/>
    <w:rsid w:val="00883326"/>
    <w:rsid w:val="0089188C"/>
    <w:rsid w:val="008D4C16"/>
    <w:rsid w:val="008F6C20"/>
    <w:rsid w:val="009307F2"/>
    <w:rsid w:val="00934A42"/>
    <w:rsid w:val="009409E7"/>
    <w:rsid w:val="009903EE"/>
    <w:rsid w:val="00992665"/>
    <w:rsid w:val="009A0B72"/>
    <w:rsid w:val="00A25684"/>
    <w:rsid w:val="00A256B6"/>
    <w:rsid w:val="00A6043D"/>
    <w:rsid w:val="00AB1676"/>
    <w:rsid w:val="00AF4052"/>
    <w:rsid w:val="00AF76E2"/>
    <w:rsid w:val="00B34F2E"/>
    <w:rsid w:val="00B577E6"/>
    <w:rsid w:val="00BE161C"/>
    <w:rsid w:val="00C0547C"/>
    <w:rsid w:val="00C54513"/>
    <w:rsid w:val="00C8005C"/>
    <w:rsid w:val="00CD3D05"/>
    <w:rsid w:val="00CE0AEA"/>
    <w:rsid w:val="00D26989"/>
    <w:rsid w:val="00D3130B"/>
    <w:rsid w:val="00DB5452"/>
    <w:rsid w:val="00DD389C"/>
    <w:rsid w:val="00DD3BFE"/>
    <w:rsid w:val="00DF72DE"/>
    <w:rsid w:val="00E42817"/>
    <w:rsid w:val="00E927FB"/>
    <w:rsid w:val="00EB1FE3"/>
    <w:rsid w:val="00EB676D"/>
    <w:rsid w:val="00EC2ECC"/>
    <w:rsid w:val="00EE30C2"/>
    <w:rsid w:val="00F27C51"/>
    <w:rsid w:val="00F33314"/>
    <w:rsid w:val="00F804B8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nygymetullakyzy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Aigerim N</cp:lastModifiedBy>
  <cp:revision>23</cp:revision>
  <cp:lastPrinted>2022-11-22T05:59:00Z</cp:lastPrinted>
  <dcterms:created xsi:type="dcterms:W3CDTF">2021-06-11T04:43:00Z</dcterms:created>
  <dcterms:modified xsi:type="dcterms:W3CDTF">2023-06-22T12:26:00Z</dcterms:modified>
</cp:coreProperties>
</file>